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3068F545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C80DC3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C80DC3" w:rsidRPr="00C80DC3">
        <w:rPr>
          <w:rFonts w:ascii="ＭＳ ゴシック" w:eastAsia="ＭＳ ゴシック" w:hAnsi="ＭＳ ゴシック" w:hint="eastAsia"/>
          <w:noProof/>
          <w:szCs w:val="21"/>
        </w:rPr>
        <w:t xml:space="preserve">松坂　敏博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5E096E85" w:rsidR="000B4ACC" w:rsidRPr="00127393" w:rsidRDefault="00C80DC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C80DC3">
        <w:rPr>
          <w:rFonts w:ascii="ＭＳ ゴシック" w:eastAsia="ＭＳ ゴシック" w:hAnsi="ＭＳ ゴシック" w:hint="eastAsia"/>
          <w:noProof/>
          <w:szCs w:val="21"/>
        </w:rPr>
        <w:t xml:space="preserve">支社長　松坂　敏博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335C9E47" w:rsidR="000B4ACC" w:rsidRPr="00127393" w:rsidRDefault="00C80DC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C80DC3">
        <w:rPr>
          <w:rFonts w:ascii="ＭＳ ゴシック" w:eastAsia="ＭＳ ゴシック" w:hAnsi="ＭＳ ゴシック" w:hint="eastAsia"/>
          <w:noProof/>
          <w:szCs w:val="21"/>
        </w:rPr>
        <w:t xml:space="preserve">支社長　松坂　敏博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677C892E" w:rsidR="00A251A8" w:rsidRPr="000B4ACC" w:rsidRDefault="00C80DC3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F7629E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千葉管理事務所管内　落橋防止構造</w:t>
            </w:r>
            <w:r w:rsidR="0048552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物</w:t>
            </w:r>
            <w:r w:rsidRPr="00F7629E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設計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17EB5968" w:rsidR="00A251A8" w:rsidRPr="000F124A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 w:hint="eastAsia"/>
              </w:rPr>
              <w:t xml:space="preserve">ＤＶＤ－Ｒ　</w:t>
            </w:r>
            <w:r w:rsidR="00997AA9">
              <w:rPr>
                <w:rFonts w:ascii="ＭＳ ゴシック" w:eastAsia="ＭＳ ゴシック" w:hAnsi="ＭＳ ゴシック" w:hint="eastAsia"/>
              </w:rPr>
              <w:t>３</w:t>
            </w:r>
            <w:r w:rsidRPr="000F124A">
              <w:rPr>
                <w:rFonts w:ascii="ＭＳ ゴシック" w:eastAsia="ＭＳ ゴシック" w:hAnsi="ＭＳ ゴシック" w:hint="eastAsia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75094A29" w:rsidR="00A251A8" w:rsidRPr="000F124A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 w:hint="eastAsia"/>
              </w:rPr>
              <w:t>(ア)</w:t>
            </w:r>
            <w:r w:rsidRPr="000F124A">
              <w:rPr>
                <w:rFonts w:ascii="ＭＳ ゴシック" w:eastAsia="ＭＳ ゴシック" w:hAnsi="ＭＳ ゴシック"/>
              </w:rPr>
              <w:t xml:space="preserve"> </w:t>
            </w:r>
            <w:r w:rsidR="7BC4B766" w:rsidRPr="000F124A">
              <w:rPr>
                <w:rFonts w:ascii="ＭＳ ゴシック" w:eastAsia="ＭＳ ゴシック" w:hAnsi="ＭＳ ゴシック"/>
              </w:rPr>
              <w:t>東関東</w:t>
            </w:r>
            <w:r w:rsidR="00A251A8" w:rsidRPr="000F124A">
              <w:rPr>
                <w:rFonts w:ascii="ＭＳ ゴシック" w:eastAsia="ＭＳ ゴシック" w:hAnsi="ＭＳ ゴシック" w:hint="eastAsia"/>
              </w:rPr>
              <w:t>自動車道</w:t>
            </w:r>
            <w:r w:rsidR="7BC4B766" w:rsidRPr="000F124A">
              <w:rPr>
                <w:rFonts w:ascii="ＭＳ ゴシック" w:eastAsia="ＭＳ ゴシック" w:hAnsi="ＭＳ ゴシック"/>
              </w:rPr>
              <w:t xml:space="preserve"> 宮野木第三高架橋</w:t>
            </w:r>
          </w:p>
          <w:p w14:paraId="3520F581" w14:textId="60BAE58B" w:rsidR="008F760C" w:rsidRPr="000F124A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 w:hint="eastAsia"/>
              </w:rPr>
              <w:t>(イ)</w:t>
            </w:r>
            <w:r w:rsidRPr="000F124A">
              <w:rPr>
                <w:rFonts w:ascii="ＭＳ ゴシック" w:eastAsia="ＭＳ ゴシック" w:hAnsi="ＭＳ ゴシック"/>
              </w:rPr>
              <w:t xml:space="preserve"> </w:t>
            </w:r>
            <w:r w:rsidR="7FD221E3" w:rsidRPr="000F124A">
              <w:rPr>
                <w:rFonts w:ascii="ＭＳ ゴシック" w:eastAsia="ＭＳ ゴシック" w:hAnsi="ＭＳ ゴシック"/>
              </w:rPr>
              <w:t>東関東</w:t>
            </w:r>
            <w:r w:rsidR="008F760C" w:rsidRPr="000F124A">
              <w:rPr>
                <w:rFonts w:ascii="ＭＳ ゴシック" w:eastAsia="ＭＳ ゴシック" w:hAnsi="ＭＳ ゴシック" w:hint="eastAsia"/>
              </w:rPr>
              <w:t>自動車道</w:t>
            </w:r>
            <w:r w:rsidR="7FD221E3" w:rsidRPr="000F124A">
              <w:rPr>
                <w:rFonts w:ascii="ＭＳ ゴシック" w:eastAsia="ＭＳ ゴシック" w:hAnsi="ＭＳ ゴシック"/>
              </w:rPr>
              <w:t xml:space="preserve"> 宮野木ランプ３号橋</w:t>
            </w:r>
          </w:p>
          <w:p w14:paraId="4E3058BA" w14:textId="6A6B49C7" w:rsidR="000B4ACC" w:rsidRPr="000F124A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 w:hint="eastAsia"/>
              </w:rPr>
              <w:t>(ウ)</w:t>
            </w:r>
            <w:r w:rsidRPr="000F124A">
              <w:rPr>
                <w:rFonts w:ascii="ＭＳ ゴシック" w:eastAsia="ＭＳ ゴシック" w:hAnsi="ＭＳ ゴシック"/>
              </w:rPr>
              <w:t xml:space="preserve"> </w:t>
            </w:r>
            <w:r w:rsidR="5122C4C5" w:rsidRPr="000F124A">
              <w:rPr>
                <w:rFonts w:ascii="ＭＳ ゴシック" w:eastAsia="ＭＳ ゴシック" w:hAnsi="ＭＳ ゴシック"/>
              </w:rPr>
              <w:t>東関東</w:t>
            </w:r>
            <w:r w:rsidR="008F760C" w:rsidRPr="000F124A">
              <w:rPr>
                <w:rFonts w:ascii="ＭＳ ゴシック" w:eastAsia="ＭＳ ゴシック" w:hAnsi="ＭＳ ゴシック" w:hint="eastAsia"/>
              </w:rPr>
              <w:t>自動車道</w:t>
            </w:r>
            <w:r w:rsidR="5122C4C5" w:rsidRPr="000F124A">
              <w:rPr>
                <w:rFonts w:ascii="ＭＳ ゴシック" w:eastAsia="ＭＳ ゴシック" w:hAnsi="ＭＳ ゴシック"/>
              </w:rPr>
              <w:t xml:space="preserve"> 寒風高架橋</w:t>
            </w:r>
          </w:p>
          <w:p w14:paraId="04FA0E40" w14:textId="7F0139AF" w:rsidR="00A251A8" w:rsidRPr="000F124A" w:rsidRDefault="000B4ACC" w:rsidP="73002B35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/>
              </w:rPr>
              <w:t xml:space="preserve">(エ) </w:t>
            </w:r>
            <w:r w:rsidR="5DF328D1" w:rsidRPr="000F124A">
              <w:rPr>
                <w:rFonts w:ascii="ＭＳ ゴシック" w:eastAsia="ＭＳ ゴシック" w:hAnsi="ＭＳ ゴシック"/>
              </w:rPr>
              <w:t>東関東自動車道 東七栄橋（冨里橋）</w:t>
            </w:r>
          </w:p>
          <w:p w14:paraId="21ACFC35" w14:textId="69D01415" w:rsidR="00A251A8" w:rsidRPr="000F124A" w:rsidRDefault="5DF328D1" w:rsidP="73002B35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/>
              </w:rPr>
              <w:t>(オ) 京葉道路 浜町高架橋</w:t>
            </w:r>
          </w:p>
          <w:p w14:paraId="49763668" w14:textId="0B4F9C6A" w:rsidR="00A251A8" w:rsidRPr="000F124A" w:rsidRDefault="5DF328D1" w:rsidP="73002B35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/>
              </w:rPr>
              <w:t>(カ) 京葉道路 宮本橋</w:t>
            </w:r>
          </w:p>
          <w:p w14:paraId="764D04DF" w14:textId="77992C96" w:rsidR="00A251A8" w:rsidRPr="000F124A" w:rsidRDefault="5DF328D1" w:rsidP="73002B35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F124A">
              <w:rPr>
                <w:rFonts w:ascii="ＭＳ ゴシック" w:eastAsia="ＭＳ ゴシック" w:hAnsi="ＭＳ ゴシック"/>
              </w:rPr>
              <w:t>(キ) 京葉道路 幕張本線橋・幕張ＩＣ Ｅランプ橋・幕張ＩＣ Ｇランプ橋</w:t>
            </w:r>
          </w:p>
          <w:p w14:paraId="0A82191E" w14:textId="5F280D12" w:rsidR="00A251A8" w:rsidRPr="000F124A" w:rsidRDefault="00A251A8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45B091C4" w14:textId="3EB19640" w:rsidR="0047106A" w:rsidRDefault="00A251A8" w:rsidP="00726EBD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02EB5C68" w14:textId="77777777" w:rsidR="00726EBD" w:rsidRDefault="00726EBD" w:rsidP="00726EBD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591B5473" w14:textId="77777777" w:rsidR="00726EBD" w:rsidRDefault="00726EBD" w:rsidP="00726EBD">
      <w:pPr>
        <w:spacing w:line="260" w:lineRule="exact"/>
        <w:ind w:left="876" w:hangingChars="337" w:hanging="876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61A81172" w14:textId="5C1D439E" w:rsidR="00834E01" w:rsidRPr="00F7629E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2A20790F" w:rsidR="00834E01" w:rsidRPr="00F7629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="00C80DC3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参加表明書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</w:t>
      </w:r>
      <w:r w:rsidR="00C80DC3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見積書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及び技術提案資料作成にのみ使用し、それ以外の目的に使用いたしません。</w:t>
      </w:r>
    </w:p>
    <w:p w14:paraId="58544B60" w14:textId="66F3CF85" w:rsidR="00834E01" w:rsidRPr="00F7629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F7629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F7629E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1A55B29E" w:rsidR="00834E01" w:rsidRPr="00F7629E" w:rsidRDefault="00C80DC3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参加表明書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未提出の場合は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参加表明書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提出期限以降１週間以内、入札を辞退した場合は</w:t>
      </w:r>
      <w:r w:rsidR="00643CB2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見積書</w:t>
      </w:r>
      <w:r w:rsidR="00643CB2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提出期限の日以降１週間以内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参加の場合は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見積書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提出期限の日以降１週間以内に、本貸与品を返却書１</w:t>
      </w:r>
      <w:r w:rsidR="00524607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="00834E01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Pr="00F7629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を返却書１</w:t>
      </w:r>
      <w:r w:rsidR="00524607"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F7629E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Pr="00F7629E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Pr="00F7629E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F7629E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F7629E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9A8081C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</w:t>
      </w:r>
      <w:r w:rsidR="00EC608E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て</w:t>
      </w:r>
      <w:r w:rsidR="00C80DC3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DB3848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業種区分「</w:t>
      </w:r>
      <w:r w:rsidR="00C80DC3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橋梁設計</w:t>
      </w:r>
      <w:r w:rsidR="00DB3848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」</w:t>
      </w:r>
      <w:r w:rsidR="0062694F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A16D00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7・8</w:t>
      </w:r>
      <w:r w:rsidR="0062694F" w:rsidRPr="00F7629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B7BBC" w14:textId="77777777" w:rsidR="007A1DAF" w:rsidRDefault="007A1DAF" w:rsidP="00950BDF">
      <w:r>
        <w:separator/>
      </w:r>
    </w:p>
  </w:endnote>
  <w:endnote w:type="continuationSeparator" w:id="0">
    <w:p w14:paraId="6857F49E" w14:textId="77777777" w:rsidR="007A1DAF" w:rsidRDefault="007A1DAF" w:rsidP="00950BDF">
      <w:r>
        <w:continuationSeparator/>
      </w:r>
    </w:p>
  </w:endnote>
  <w:endnote w:type="continuationNotice" w:id="1">
    <w:p w14:paraId="3F06D6C7" w14:textId="77777777" w:rsidR="00156D4A" w:rsidRDefault="00156D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9028" w14:textId="77777777" w:rsidR="007A1DAF" w:rsidRDefault="007A1DAF" w:rsidP="00950BDF">
      <w:r>
        <w:separator/>
      </w:r>
    </w:p>
  </w:footnote>
  <w:footnote w:type="continuationSeparator" w:id="0">
    <w:p w14:paraId="6EFF8C06" w14:textId="77777777" w:rsidR="007A1DAF" w:rsidRDefault="007A1DAF" w:rsidP="00950BDF">
      <w:r>
        <w:continuationSeparator/>
      </w:r>
    </w:p>
  </w:footnote>
  <w:footnote w:type="continuationNotice" w:id="1">
    <w:p w14:paraId="4EB02EE9" w14:textId="77777777" w:rsidR="00156D4A" w:rsidRDefault="00156D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331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88F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24A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3B4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0D9"/>
    <w:rsid w:val="0015417F"/>
    <w:rsid w:val="00154850"/>
    <w:rsid w:val="00154BD5"/>
    <w:rsid w:val="00154C1E"/>
    <w:rsid w:val="001552ED"/>
    <w:rsid w:val="001554EF"/>
    <w:rsid w:val="001561CD"/>
    <w:rsid w:val="00156298"/>
    <w:rsid w:val="00156D4A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67AC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2AA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81B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133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E0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7E3"/>
    <w:rsid w:val="0044599C"/>
    <w:rsid w:val="00445AAA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22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2C6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6EBD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4A6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7E5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97AA9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6D00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59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3CF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072EC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0DC3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152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474C6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4E3F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757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29E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1B00"/>
    <w:rsid w:val="00FF246C"/>
    <w:rsid w:val="00FF2BE3"/>
    <w:rsid w:val="00FF3DC6"/>
    <w:rsid w:val="00FF3E85"/>
    <w:rsid w:val="00FF4A0F"/>
    <w:rsid w:val="00FF4AF0"/>
    <w:rsid w:val="00FF58D6"/>
    <w:rsid w:val="00FF6861"/>
    <w:rsid w:val="00FF7B02"/>
    <w:rsid w:val="00FF7B0B"/>
    <w:rsid w:val="00FF7D5A"/>
    <w:rsid w:val="17919E9D"/>
    <w:rsid w:val="5122C4C5"/>
    <w:rsid w:val="5DF328D1"/>
    <w:rsid w:val="68842894"/>
    <w:rsid w:val="73002B35"/>
    <w:rsid w:val="7BC4B766"/>
    <w:rsid w:val="7FD2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2025-10-15T06:08:00Z</dcterms:created>
  <dcterms:modified xsi:type="dcterms:W3CDTF">2025-10-15T06:08:00Z</dcterms:modified>
</cp:coreProperties>
</file>